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AC9A" w14:textId="2BF11AAD" w:rsidR="00D757DE" w:rsidRDefault="00C625EF" w:rsidP="00C625EF">
      <w:pPr>
        <w:pStyle w:val="1BidStyleLevel1"/>
      </w:pPr>
      <w:r w:rsidRPr="00C625EF">
        <w:t>PLANT MIX SURFACING MIX DESIGN TRANSFERS [401]</w:t>
      </w:r>
      <w:r w:rsidR="00253595">
        <w:t xml:space="preserve"> (Added 4-24-25)</w:t>
      </w:r>
    </w:p>
    <w:p w14:paraId="04DEE6EE" w14:textId="4AEAF3CD" w:rsidR="00C625EF" w:rsidRDefault="00C625EF" w:rsidP="00C625EF">
      <w:pPr>
        <w:pStyle w:val="BodyTextFirstIndent"/>
      </w:pPr>
      <w:r w:rsidRPr="00C625EF">
        <w:t xml:space="preserve">Submit a mix design </w:t>
      </w:r>
      <w:r>
        <w:t>in accordance with</w:t>
      </w:r>
      <w:r w:rsidRPr="00C625EF">
        <w:t xml:space="preserve"> Section 401. The following </w:t>
      </w:r>
      <w:r w:rsidR="00721202">
        <w:t xml:space="preserve">mix design </w:t>
      </w:r>
      <w:r w:rsidRPr="00C625EF">
        <w:t xml:space="preserve">considerations will be made for contracts requiring </w:t>
      </w:r>
      <w:r>
        <w:t xml:space="preserve">binder meeting the requirements of </w:t>
      </w:r>
      <w:r w:rsidRPr="00C625EF">
        <w:t>AASHTO M 332.</w:t>
      </w:r>
    </w:p>
    <w:p w14:paraId="7E8029B8" w14:textId="7E1081D7" w:rsidR="00C625EF" w:rsidRDefault="00C625EF" w:rsidP="00C625EF">
      <w:pPr>
        <w:pStyle w:val="3BidStyle1"/>
      </w:pPr>
      <w:r w:rsidRPr="00C625EF">
        <w:t xml:space="preserve">For contracts specifying 58V-34 or 58H-34, an unexpired, verified and approved PG 70-28 mix design may be considered for transfer </w:t>
      </w:r>
      <w:r w:rsidR="00721202">
        <w:t xml:space="preserve">provided it is modified to use the contract specified </w:t>
      </w:r>
      <w:r w:rsidRPr="00C625EF">
        <w:t>M 332</w:t>
      </w:r>
      <w:r w:rsidR="00721202">
        <w:t xml:space="preserve"> MSCR</w:t>
      </w:r>
      <w:r w:rsidRPr="00C625EF">
        <w:t xml:space="preserve"> binder.</w:t>
      </w:r>
    </w:p>
    <w:p w14:paraId="5D8FE734" w14:textId="5A520293" w:rsidR="00C625EF" w:rsidRDefault="00C625EF" w:rsidP="00C625EF">
      <w:pPr>
        <w:pStyle w:val="3BidStyle1"/>
      </w:pPr>
      <w:r w:rsidRPr="00C625EF">
        <w:t xml:space="preserve">For contracts specifying 58H-34, an unexpired, verified and approved PG 64-28 or 58V-34 mix design may be considered for transfer </w:t>
      </w:r>
      <w:r w:rsidR="00721202">
        <w:t xml:space="preserve">provided it is modified to use the contract specified </w:t>
      </w:r>
      <w:r w:rsidR="00721202" w:rsidRPr="00C625EF">
        <w:t>M 332</w:t>
      </w:r>
      <w:r w:rsidR="00721202">
        <w:t xml:space="preserve"> MSCR</w:t>
      </w:r>
      <w:r w:rsidR="00721202" w:rsidRPr="00C625EF">
        <w:t xml:space="preserve"> binder</w:t>
      </w:r>
      <w:r w:rsidRPr="00C625EF">
        <w:t>.</w:t>
      </w:r>
    </w:p>
    <w:p w14:paraId="27CE6A9F" w14:textId="6286EC44" w:rsidR="00C625EF" w:rsidRDefault="00C625EF" w:rsidP="00C625EF">
      <w:pPr>
        <w:pStyle w:val="3BidStyle1"/>
      </w:pPr>
      <w:r w:rsidRPr="00C625EF">
        <w:t>For contracts specifying 58S-34, an unexpired, verified and approved design utilizing the binder grades above will be considered for transfer</w:t>
      </w:r>
      <w:r w:rsidR="00721202">
        <w:t xml:space="preserve"> provided it is modified to use the contract specified </w:t>
      </w:r>
      <w:r w:rsidR="00721202" w:rsidRPr="00C625EF">
        <w:t>M 332</w:t>
      </w:r>
      <w:r w:rsidR="00721202">
        <w:t xml:space="preserve"> MSCR</w:t>
      </w:r>
      <w:r w:rsidR="00721202" w:rsidRPr="00C625EF">
        <w:t xml:space="preserve"> binder</w:t>
      </w:r>
      <w:r w:rsidRPr="00C625EF">
        <w:t>.</w:t>
      </w:r>
    </w:p>
    <w:p w14:paraId="053D9EA0" w14:textId="20616A05" w:rsidR="00C625EF" w:rsidRPr="00C625EF" w:rsidRDefault="00721202" w:rsidP="00C625EF">
      <w:pPr>
        <w:pStyle w:val="BodyTextFirstIndent"/>
      </w:pPr>
      <w:r>
        <w:t xml:space="preserve">The contract specified binder will not be changed and not all mix designs described above may be eligible for transfer.  </w:t>
      </w:r>
      <w:r w:rsidR="000A5D09">
        <w:t xml:space="preserve">Submit form MDT-MAT-009 to </w:t>
      </w:r>
      <w:r w:rsidR="000A5D09" w:rsidRPr="000A5D09">
        <w:t>document the original mix design change of binder grade to the contract specified M 332 binder grade.</w:t>
      </w:r>
    </w:p>
    <w:sectPr w:rsidR="00C625EF" w:rsidRPr="00C625EF" w:rsidSect="00D1175C">
      <w:headerReference w:type="even" r:id="rId8"/>
      <w:headerReference w:type="default" r:id="rId9"/>
      <w:footerReference w:type="even" r:id="rId10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27EA" w14:textId="77777777" w:rsidR="00B90ABF" w:rsidRDefault="00B90ABF">
      <w:r>
        <w:separator/>
      </w:r>
    </w:p>
  </w:endnote>
  <w:endnote w:type="continuationSeparator" w:id="0">
    <w:p w14:paraId="448CDB83" w14:textId="77777777" w:rsidR="00B90ABF" w:rsidRDefault="00B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15B9" w14:textId="77777777" w:rsidR="00E53184" w:rsidRDefault="00E53184">
    <w:pPr>
      <w:pStyle w:val="Footer"/>
    </w:pPr>
  </w:p>
  <w:p w14:paraId="3CBE2F2D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6724AA6F" w14:textId="77777777" w:rsidR="00E53184" w:rsidRDefault="00E5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1814" w14:textId="77777777" w:rsidR="00B90ABF" w:rsidRDefault="00B90ABF">
      <w:r>
        <w:separator/>
      </w:r>
    </w:p>
  </w:footnote>
  <w:footnote w:type="continuationSeparator" w:id="0">
    <w:p w14:paraId="488104FF" w14:textId="77777777" w:rsidR="00B90ABF" w:rsidRDefault="00B9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03A5515B" w14:textId="77777777">
      <w:tc>
        <w:tcPr>
          <w:tcW w:w="6858" w:type="dxa"/>
        </w:tcPr>
        <w:p w14:paraId="6A30363F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281FE5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569DED4C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782ED43E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7622" w14:textId="77777777" w:rsidR="00D1175C" w:rsidRDefault="00D1175C">
    <w:pPr>
      <w:pStyle w:val="Header"/>
    </w:pPr>
    <w:r>
      <w:t>ECCB Specials Template</w:t>
    </w:r>
    <w:r>
      <w:tab/>
    </w:r>
    <w:r>
      <w:tab/>
      <w:t>Updated 5/20/20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 w16cid:durableId="1842575469">
    <w:abstractNumId w:val="2"/>
  </w:num>
  <w:num w:numId="2" w16cid:durableId="2057657571">
    <w:abstractNumId w:val="5"/>
  </w:num>
  <w:num w:numId="3" w16cid:durableId="1527016924">
    <w:abstractNumId w:val="4"/>
  </w:num>
  <w:num w:numId="4" w16cid:durableId="907619633">
    <w:abstractNumId w:val="7"/>
    <w:lvlOverride w:ilvl="0">
      <w:startOverride w:val="1"/>
    </w:lvlOverride>
  </w:num>
  <w:num w:numId="5" w16cid:durableId="1730809485">
    <w:abstractNumId w:val="8"/>
  </w:num>
  <w:num w:numId="6" w16cid:durableId="1351879796">
    <w:abstractNumId w:val="9"/>
  </w:num>
  <w:num w:numId="7" w16cid:durableId="278688232">
    <w:abstractNumId w:val="6"/>
  </w:num>
  <w:num w:numId="8" w16cid:durableId="837958831">
    <w:abstractNumId w:val="0"/>
  </w:num>
  <w:num w:numId="9" w16cid:durableId="1865171625">
    <w:abstractNumId w:val="3"/>
  </w:num>
  <w:num w:numId="10" w16cid:durableId="661543326">
    <w:abstractNumId w:val="1"/>
  </w:num>
  <w:num w:numId="11" w16cid:durableId="1265649949">
    <w:abstractNumId w:val="9"/>
  </w:num>
  <w:num w:numId="12" w16cid:durableId="731389532">
    <w:abstractNumId w:val="5"/>
  </w:num>
  <w:num w:numId="13" w16cid:durableId="520166266">
    <w:abstractNumId w:val="5"/>
  </w:num>
  <w:num w:numId="14" w16cid:durableId="923807551">
    <w:abstractNumId w:val="5"/>
  </w:num>
  <w:num w:numId="15" w16cid:durableId="467213398">
    <w:abstractNumId w:val="5"/>
  </w:num>
  <w:num w:numId="16" w16cid:durableId="1815491708">
    <w:abstractNumId w:val="5"/>
  </w:num>
  <w:num w:numId="17" w16cid:durableId="627667827">
    <w:abstractNumId w:val="5"/>
  </w:num>
  <w:num w:numId="18" w16cid:durableId="2049403441">
    <w:abstractNumId w:val="5"/>
  </w:num>
  <w:num w:numId="19" w16cid:durableId="974677714">
    <w:abstractNumId w:val="9"/>
  </w:num>
  <w:num w:numId="20" w16cid:durableId="1826237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5805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E5"/>
    <w:rsid w:val="00017446"/>
    <w:rsid w:val="00032F80"/>
    <w:rsid w:val="00051D1E"/>
    <w:rsid w:val="000853C1"/>
    <w:rsid w:val="0009341C"/>
    <w:rsid w:val="000A5D09"/>
    <w:rsid w:val="00102C09"/>
    <w:rsid w:val="001433CE"/>
    <w:rsid w:val="00145368"/>
    <w:rsid w:val="001612FF"/>
    <w:rsid w:val="00182F06"/>
    <w:rsid w:val="00185EF1"/>
    <w:rsid w:val="00186381"/>
    <w:rsid w:val="001908AB"/>
    <w:rsid w:val="001C237A"/>
    <w:rsid w:val="001D530A"/>
    <w:rsid w:val="00222B0A"/>
    <w:rsid w:val="0023386F"/>
    <w:rsid w:val="00242C4A"/>
    <w:rsid w:val="00253595"/>
    <w:rsid w:val="00255D43"/>
    <w:rsid w:val="00257ED2"/>
    <w:rsid w:val="00264A46"/>
    <w:rsid w:val="0026704A"/>
    <w:rsid w:val="00281FE5"/>
    <w:rsid w:val="002866C1"/>
    <w:rsid w:val="003013CF"/>
    <w:rsid w:val="00307308"/>
    <w:rsid w:val="00332FB1"/>
    <w:rsid w:val="003A1939"/>
    <w:rsid w:val="003F3A47"/>
    <w:rsid w:val="004016E1"/>
    <w:rsid w:val="00403F81"/>
    <w:rsid w:val="00430ED8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1202"/>
    <w:rsid w:val="007275CE"/>
    <w:rsid w:val="00730059"/>
    <w:rsid w:val="00735E43"/>
    <w:rsid w:val="007435C6"/>
    <w:rsid w:val="00762A65"/>
    <w:rsid w:val="00794D98"/>
    <w:rsid w:val="007B7FAE"/>
    <w:rsid w:val="00805EEC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F67EC"/>
    <w:rsid w:val="00906F47"/>
    <w:rsid w:val="00966094"/>
    <w:rsid w:val="009840F2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90ABF"/>
    <w:rsid w:val="00BE796C"/>
    <w:rsid w:val="00C45B84"/>
    <w:rsid w:val="00C625EF"/>
    <w:rsid w:val="00C73EC2"/>
    <w:rsid w:val="00CA063D"/>
    <w:rsid w:val="00CA4019"/>
    <w:rsid w:val="00CC4378"/>
    <w:rsid w:val="00CD4D68"/>
    <w:rsid w:val="00CF7273"/>
    <w:rsid w:val="00CF77A2"/>
    <w:rsid w:val="00D1175C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7F99"/>
    <w:rsid w:val="00F667CE"/>
    <w:rsid w:val="00F90477"/>
    <w:rsid w:val="00F945BE"/>
    <w:rsid w:val="00FE5BB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BF732"/>
  <w15:docId w15:val="{712E9D20-4BC6-4013-9764-B7FFCECA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DF179D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A5288A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A5288A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A5288A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A5288A"/>
    <w:pPr>
      <w:outlineLvl w:val="6"/>
    </w:pPr>
  </w:style>
  <w:style w:type="paragraph" w:styleId="Heading8">
    <w:name w:val="heading 8"/>
    <w:basedOn w:val="HeadingBase"/>
    <w:next w:val="BodyText"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0853C1"/>
    <w:pPr>
      <w:tabs>
        <w:tab w:val="left" w:pos="720"/>
      </w:tabs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0853C1"/>
    <w:pPr>
      <w:numPr>
        <w:numId w:val="18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D7716C"/>
    <w:pPr>
      <w:numPr>
        <w:ilvl w:val="1"/>
        <w:numId w:val="18"/>
      </w:numPr>
    </w:pPr>
  </w:style>
  <w:style w:type="paragraph" w:customStyle="1" w:styleId="Level3">
    <w:name w:val="Level 3"/>
    <w:basedOn w:val="Normal"/>
    <w:rsid w:val="00D7716C"/>
    <w:pPr>
      <w:numPr>
        <w:ilvl w:val="2"/>
        <w:numId w:val="18"/>
      </w:numPr>
    </w:pPr>
  </w:style>
  <w:style w:type="paragraph" w:customStyle="1" w:styleId="Level4">
    <w:name w:val="Level 4"/>
    <w:basedOn w:val="Normal"/>
    <w:rsid w:val="00D7716C"/>
    <w:pPr>
      <w:numPr>
        <w:ilvl w:val="3"/>
        <w:numId w:val="18"/>
      </w:numPr>
    </w:pPr>
  </w:style>
  <w:style w:type="paragraph" w:customStyle="1" w:styleId="Level5">
    <w:name w:val="Level 5"/>
    <w:basedOn w:val="Normal"/>
    <w:rsid w:val="00D7716C"/>
    <w:pPr>
      <w:numPr>
        <w:ilvl w:val="4"/>
        <w:numId w:val="18"/>
      </w:numPr>
    </w:pPr>
  </w:style>
  <w:style w:type="paragraph" w:customStyle="1" w:styleId="Level6">
    <w:name w:val="Level 6"/>
    <w:basedOn w:val="Normal"/>
    <w:rsid w:val="00D7716C"/>
    <w:pPr>
      <w:numPr>
        <w:ilvl w:val="5"/>
        <w:numId w:val="18"/>
      </w:numPr>
    </w:pPr>
  </w:style>
  <w:style w:type="paragraph" w:customStyle="1" w:styleId="Level7">
    <w:name w:val="Level 7"/>
    <w:basedOn w:val="Normal"/>
    <w:rsid w:val="00D7716C"/>
    <w:pPr>
      <w:numPr>
        <w:ilvl w:val="6"/>
        <w:numId w:val="18"/>
      </w:numPr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A5288A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0853C1"/>
    <w:pPr>
      <w:numPr>
        <w:numId w:val="19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A5288A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0853C1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886CED"/>
  </w:style>
  <w:style w:type="paragraph" w:customStyle="1" w:styleId="2BidStyleA">
    <w:name w:val="2Bid Style A."/>
    <w:basedOn w:val="Level2"/>
    <w:autoRedefine/>
    <w:qFormat/>
    <w:rsid w:val="00573399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D7716C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D771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customStyle="1" w:styleId="HeaderChar">
    <w:name w:val="Header Char"/>
    <w:basedOn w:val="DefaultParagraphFont"/>
    <w:link w:val="Header"/>
    <w:rsid w:val="00906F47"/>
  </w:style>
  <w:style w:type="paragraph" w:styleId="ListParagraph">
    <w:name w:val="List Paragraph"/>
    <w:basedOn w:val="Normal"/>
    <w:uiPriority w:val="34"/>
    <w:rsid w:val="0064651E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222B0A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222B0A"/>
    <w:rPr>
      <w:b/>
    </w:rPr>
  </w:style>
  <w:style w:type="character" w:styleId="LineNumber">
    <w:name w:val="line number"/>
    <w:basedOn w:val="DefaultParagraphFont"/>
    <w:semiHidden/>
    <w:unhideWhenUsed/>
    <w:rsid w:val="00D1175C"/>
  </w:style>
  <w:style w:type="paragraph" w:styleId="Revision">
    <w:name w:val="Revision"/>
    <w:hidden/>
    <w:uiPriority w:val="99"/>
    <w:semiHidden/>
    <w:rsid w:val="00721202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34\Downloads\SPECIALS_BLANK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CC48-9593-4B2D-952A-1DDCE4FF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SPECIALS_BLANK-TEMPLATE</Template>
  <TotalTime>2</TotalTime>
  <Pages>1</Pages>
  <Words>181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1110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Boysen, Randy</dc:creator>
  <cp:keywords/>
  <dc:description/>
  <cp:lastModifiedBy>MacMillan, John</cp:lastModifiedBy>
  <cp:revision>2</cp:revision>
  <cp:lastPrinted>1999-11-10T15:48:00Z</cp:lastPrinted>
  <dcterms:created xsi:type="dcterms:W3CDTF">2025-03-27T12:04:00Z</dcterms:created>
  <dcterms:modified xsi:type="dcterms:W3CDTF">2025-03-27T12:04:00Z</dcterms:modified>
</cp:coreProperties>
</file>